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4815"/>
        <w:gridCol w:w="6095"/>
      </w:tblGrid>
      <w:tr w:rsidR="00E37FE5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44EDD72B" wp14:editId="6C1AC14A">
                  <wp:extent cx="1653703" cy="1240278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65" cy="12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095" w:type="dxa"/>
          </w:tcPr>
          <w:p w:rsidR="00A97016" w:rsidRDefault="00E37FE5">
            <w:r>
              <w:t>Доброе утро, уважаемые коллеги.</w:t>
            </w:r>
          </w:p>
          <w:p w:rsidR="00E37FE5" w:rsidRDefault="00E37FE5">
            <w:r>
              <w:t>Вашему вниманию представляется выбранная для самообразования тема «Формирование творческих способностей младших школьников»</w:t>
            </w:r>
          </w:p>
        </w:tc>
      </w:tr>
      <w:tr w:rsidR="00E37FE5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76684CE7" wp14:editId="38F1330D">
                  <wp:extent cx="1527243" cy="1114753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05" cy="115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E37FE5">
            <w:r>
              <w:t xml:space="preserve">Начать хотелось бы с цитаты Василия Александровича Сухомлинского: </w:t>
            </w:r>
          </w:p>
        </w:tc>
      </w:tr>
      <w:tr w:rsidR="00E37FE5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3E147250" wp14:editId="063C5A96">
                  <wp:extent cx="2874464" cy="2155849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645" cy="21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E37FE5">
            <w:r>
              <w:t>Цель и задачи представлены на слайде.</w:t>
            </w:r>
          </w:p>
          <w:p w:rsidR="00E37FE5" w:rsidRDefault="00E37FE5"/>
          <w:p w:rsidR="00E37FE5" w:rsidRDefault="00E37FE5" w:rsidP="00E37FE5">
            <w:r>
              <w:t xml:space="preserve">Дети младшего школьного возраста имеют свой потенциал, который </w:t>
            </w:r>
          </w:p>
          <w:p w:rsidR="00E37FE5" w:rsidRDefault="00E37FE5" w:rsidP="00E37FE5">
            <w:proofErr w:type="gramStart"/>
            <w:r>
              <w:t>необходимо</w:t>
            </w:r>
            <w:proofErr w:type="gramEnd"/>
            <w:r>
              <w:t xml:space="preserve"> развивать, опираясь на индивидуальность ребенка. Именно в этом возрасте у детей развивается воображение и фантазия, творческое мышление, формируются умения наблюдать и анализировать явления, проводить сравнения, обобщать факты, делать выводы.</w:t>
            </w:r>
          </w:p>
        </w:tc>
      </w:tr>
      <w:tr w:rsidR="00E37FE5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30319F06" wp14:editId="12CE5509">
                  <wp:extent cx="2509737" cy="1882303"/>
                  <wp:effectExtent l="0" t="0" r="508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23" cy="19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67446C" w:rsidP="00A97016">
            <w:pPr>
              <w:rPr>
                <w:i/>
                <w:iCs/>
              </w:rPr>
            </w:pPr>
            <w:r w:rsidRPr="00A97016">
              <w:rPr>
                <w:i/>
                <w:iCs/>
              </w:rPr>
              <w:t xml:space="preserve">Если посмотреть на современное состояние образования в России, то можно увидеть, что оно характеризуется качественными изменениями в области содержания, которое направлено на развитие творческих способностей личности ребенка. Актуальность и </w:t>
            </w:r>
            <w:r w:rsidRPr="00A97016">
              <w:rPr>
                <w:i/>
                <w:iCs/>
              </w:rPr>
              <w:t>перспективность работы в данном направлении определяется тем, в какой мере учебно-воспитательный процесс обеспечивает развитие творческих способностей каждого учащегося и готовит его к творческой, познавательной и общественной деятельности. Современное шко</w:t>
            </w:r>
            <w:r w:rsidRPr="00A97016">
              <w:rPr>
                <w:i/>
                <w:iCs/>
              </w:rPr>
              <w:t xml:space="preserve">льное образование формирует творческую личность и развивает креативное мышление. </w:t>
            </w:r>
          </w:p>
          <w:p w:rsidR="00A97016" w:rsidRPr="00A97016" w:rsidRDefault="00A97016" w:rsidP="00A97016">
            <w:r>
              <w:t xml:space="preserve">Понятийный аппарат по </w:t>
            </w:r>
            <w:proofErr w:type="gramStart"/>
            <w:r>
              <w:t>данной  теме</w:t>
            </w:r>
            <w:proofErr w:type="gramEnd"/>
            <w:r>
              <w:t xml:space="preserve"> представлен на слайде. Мной были выделены определения доктора педагогических наук Ирины Евгеньевны Мельниковой и советского психолога Алексея Николаевича Леонтьева.</w:t>
            </w:r>
          </w:p>
          <w:p w:rsidR="00A97016" w:rsidRDefault="00A97016"/>
        </w:tc>
      </w:tr>
      <w:tr w:rsidR="00E37FE5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1825FD92" wp14:editId="5F6A09EC">
                  <wp:extent cx="2500009" cy="18750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60" cy="188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37FE5" w:rsidRDefault="00E37FE5">
            <w:r>
              <w:t xml:space="preserve">Способности человека можно представить в виде дерева, </w:t>
            </w:r>
          </w:p>
          <w:p w:rsidR="00A97016" w:rsidRDefault="00E37FE5">
            <w:proofErr w:type="gramStart"/>
            <w:r>
              <w:t>где</w:t>
            </w:r>
            <w:proofErr w:type="gramEnd"/>
            <w:r>
              <w:t xml:space="preserve"> корни…</w:t>
            </w:r>
          </w:p>
          <w:p w:rsidR="00E37FE5" w:rsidRDefault="00E37FE5">
            <w:proofErr w:type="gramStart"/>
            <w:r>
              <w:t>ствол</w:t>
            </w:r>
            <w:proofErr w:type="gramEnd"/>
            <w:r>
              <w:t>…</w:t>
            </w:r>
          </w:p>
          <w:p w:rsidR="00E37FE5" w:rsidRDefault="00E37FE5">
            <w:proofErr w:type="gramStart"/>
            <w:r>
              <w:t>ветви</w:t>
            </w:r>
            <w:proofErr w:type="gramEnd"/>
            <w:r>
              <w:t>…</w:t>
            </w:r>
          </w:p>
          <w:p w:rsidR="00E37FE5" w:rsidRDefault="00E37FE5">
            <w:r>
              <w:t>Чем больше ветвей, …</w:t>
            </w:r>
          </w:p>
        </w:tc>
      </w:tr>
      <w:tr w:rsidR="00E37FE5" w:rsidTr="0067446C">
        <w:tc>
          <w:tcPr>
            <w:tcW w:w="4815" w:type="dxa"/>
          </w:tcPr>
          <w:p w:rsidR="00A97016" w:rsidRDefault="00A97016">
            <w:r w:rsidRPr="00A97016">
              <w:lastRenderedPageBreak/>
              <w:drawing>
                <wp:inline distT="0" distB="0" distL="0" distR="0" wp14:anchorId="6D4AF8FD" wp14:editId="3A46FB0B">
                  <wp:extent cx="2373549" cy="1780162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51" cy="178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Pr="00A97016" w:rsidRDefault="00A97016" w:rsidP="00A97016">
            <w:r w:rsidRPr="00A97016">
              <w:rPr>
                <w:b/>
                <w:bCs/>
              </w:rPr>
              <w:t xml:space="preserve">В процессе изучения педагогической литературы по данной проблеме были выделены следующие </w:t>
            </w:r>
            <w:proofErr w:type="gramStart"/>
            <w:r w:rsidR="00E37FE5" w:rsidRPr="00A97016">
              <w:rPr>
                <w:b/>
                <w:bCs/>
              </w:rPr>
              <w:t>Способы  стимулирования</w:t>
            </w:r>
            <w:proofErr w:type="gramEnd"/>
            <w:r w:rsidR="00E37FE5" w:rsidRPr="00A97016">
              <w:rPr>
                <w:b/>
                <w:bCs/>
              </w:rPr>
              <w:t xml:space="preserve"> творческих способностей</w:t>
            </w:r>
            <w:r w:rsidR="00E37FE5">
              <w:rPr>
                <w:b/>
                <w:bCs/>
              </w:rPr>
              <w:t xml:space="preserve">, </w:t>
            </w:r>
            <w:r w:rsidRPr="00A97016">
              <w:rPr>
                <w:b/>
                <w:bCs/>
              </w:rPr>
              <w:t xml:space="preserve">которые активно применяются во 2А классе в учебно-воспитательном процессе       </w:t>
            </w:r>
          </w:p>
          <w:p w:rsidR="00A97016" w:rsidRDefault="00A97016"/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1D935DE5" wp14:editId="5CF66D61">
                  <wp:extent cx="2412458" cy="1809344"/>
                  <wp:effectExtent l="0" t="0" r="698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52" cy="182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A97016"/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252916C7" wp14:editId="39DFFFF1">
                  <wp:extent cx="1682886" cy="12621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08" cy="128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Pr="00A97016" w:rsidRDefault="00A97016" w:rsidP="00A97016">
            <w:r w:rsidRPr="00A97016">
              <w:t xml:space="preserve">Задания, используемые на уроках </w:t>
            </w:r>
            <w:r w:rsidRPr="00A97016">
              <w:rPr>
                <w:b/>
                <w:bCs/>
              </w:rPr>
              <w:t>математики</w:t>
            </w:r>
            <w:r w:rsidRPr="00A97016">
              <w:t xml:space="preserve">, в основном направлены на развитие логического мышления обучающихся, умений творчески подходить к решению возникающих проблем. </w:t>
            </w:r>
          </w:p>
          <w:p w:rsidR="00A97016" w:rsidRPr="00A97016" w:rsidRDefault="00A97016" w:rsidP="00A97016">
            <w:r w:rsidRPr="00A97016">
              <w:t>Дети составляют задачи по сказкам, определяют задачи с</w:t>
            </w:r>
            <w:r w:rsidR="007A4506">
              <w:t xml:space="preserve"> лишними и недостающими данными</w:t>
            </w:r>
            <w:r w:rsidRPr="00A97016">
              <w:t>.</w:t>
            </w:r>
          </w:p>
          <w:p w:rsidR="00A97016" w:rsidRPr="00A97016" w:rsidRDefault="00A97016" w:rsidP="00A97016">
            <w:r w:rsidRPr="00A97016">
              <w:t>Разгадывают ребусы, математические кроссворды, магические квадраты, составляют различные силуэты из геометрических фигур.</w:t>
            </w:r>
          </w:p>
          <w:p w:rsidR="00A97016" w:rsidRDefault="00A97016" w:rsidP="00E37FE5">
            <w:r w:rsidRPr="00A97016">
              <w:t>Решают занимательные задачки, выполняют задания со спичками, графические диктанты, находят закономерности.</w:t>
            </w:r>
          </w:p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5EC12EE3" wp14:editId="4A879A09">
                  <wp:extent cx="1682750" cy="12620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12" cy="127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37FE5" w:rsidRPr="00A97016" w:rsidRDefault="00E37FE5" w:rsidP="00E37FE5">
            <w:r w:rsidRPr="00A97016">
              <w:t>Решают творческие задачи – это такие задания, которые требуют большей самостоятельности и рассчитаны на поисковую деятельность, неординарный подход и творческое применение знаний.</w:t>
            </w:r>
          </w:p>
          <w:p w:rsidR="00A97016" w:rsidRDefault="00A97016" w:rsidP="00E37FE5"/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1E136568" wp14:editId="758213A8">
                  <wp:extent cx="1741251" cy="1305939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09" cy="132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E37FE5">
            <w:r w:rsidRPr="00A97016">
              <w:t>Например: составление из геометрических фигур силуэтов животных, составление из треугольников прямоугольников и т.д.</w:t>
            </w:r>
          </w:p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13049664" wp14:editId="4A867547">
                  <wp:extent cx="2360578" cy="1770434"/>
                  <wp:effectExtent l="0" t="0" r="190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03" cy="178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E37FE5">
            <w:r w:rsidRPr="00A97016">
              <w:t>Дети воспринимают лучше не готовые геометрические фигуры и тела, а созданные своими руками: вырезают и наклеивают, моделируют, вырезают развёртки и склеивают, образуют фигуры на подвижных моделях, перегибают бумагу …</w:t>
            </w:r>
          </w:p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lastRenderedPageBreak/>
              <w:drawing>
                <wp:inline distT="0" distB="0" distL="0" distR="0" wp14:anchorId="302EEE6D" wp14:editId="5318CFB3">
                  <wp:extent cx="2536292" cy="190221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939" cy="191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Pr="00A97016" w:rsidRDefault="00A97016" w:rsidP="00A97016">
            <w:r w:rsidRPr="00A97016">
              <w:t xml:space="preserve">На уроках </w:t>
            </w:r>
            <w:r w:rsidRPr="00A97016">
              <w:rPr>
                <w:b/>
                <w:bCs/>
              </w:rPr>
              <w:t xml:space="preserve">русского языка </w:t>
            </w:r>
            <w:r w:rsidRPr="00A97016">
              <w:t>для развития творческих способностей детей использую следующие виды работ:</w:t>
            </w:r>
          </w:p>
          <w:p w:rsidR="00A97016" w:rsidRDefault="00A97016"/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180FCCDB" wp14:editId="0063D069">
                  <wp:extent cx="2456198" cy="1842149"/>
                  <wp:effectExtent l="0" t="0" r="127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66" cy="18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Pr="00A97016" w:rsidRDefault="00A97016" w:rsidP="00A97016">
            <w:r w:rsidRPr="00A97016">
              <w:t xml:space="preserve">Сочинения творческого характера формируют потребность в самовыражении, сопереживании. Ребёнок должен проявить умение сравнивать, доказывать, найти выразительные средства – т.е. выполнить работу творчески. </w:t>
            </w:r>
            <w:proofErr w:type="spellStart"/>
            <w:r w:rsidRPr="00A97016">
              <w:rPr>
                <w:lang w:val="en-US"/>
              </w:rPr>
              <w:t>Различные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темы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творческих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сочинений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позволяет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сделать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работу</w:t>
            </w:r>
            <w:proofErr w:type="spellEnd"/>
            <w:r w:rsidRPr="00A97016">
              <w:rPr>
                <w:lang w:val="en-US"/>
              </w:rPr>
              <w:t xml:space="preserve"> </w:t>
            </w:r>
            <w:proofErr w:type="spellStart"/>
            <w:r w:rsidRPr="00A97016">
              <w:rPr>
                <w:lang w:val="en-US"/>
              </w:rPr>
              <w:t>интересной</w:t>
            </w:r>
            <w:proofErr w:type="spellEnd"/>
            <w:r w:rsidRPr="00A97016">
              <w:rPr>
                <w:lang w:val="en-US"/>
              </w:rPr>
              <w:t xml:space="preserve">, </w:t>
            </w:r>
            <w:proofErr w:type="spellStart"/>
            <w:r w:rsidRPr="00A97016">
              <w:rPr>
                <w:lang w:val="en-US"/>
              </w:rPr>
              <w:t>разнообразной</w:t>
            </w:r>
            <w:proofErr w:type="spellEnd"/>
            <w:r w:rsidRPr="00A97016">
              <w:rPr>
                <w:lang w:val="en-US"/>
              </w:rPr>
              <w:t>.</w:t>
            </w:r>
          </w:p>
          <w:p w:rsidR="00A97016" w:rsidRDefault="00A97016"/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4F766687" wp14:editId="4968C780">
                  <wp:extent cx="2393903" cy="1795428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484" cy="181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E37FE5">
            <w:r>
              <w:t>На уроках окружающего мира применяются следующие виды заданий и работ:</w:t>
            </w:r>
          </w:p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0CCFF118" wp14:editId="3FF773A3">
                  <wp:extent cx="2632953" cy="197471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61" cy="198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Pr="00A97016" w:rsidRDefault="00A97016" w:rsidP="00A97016">
            <w:r w:rsidRPr="00A97016">
              <w:rPr>
                <w:b/>
                <w:bCs/>
                <w:i/>
                <w:iCs/>
              </w:rPr>
              <w:t xml:space="preserve">Систематическая работа по развитию творческих способностей дает следующие результаты: </w:t>
            </w:r>
            <w:r w:rsidRPr="00A97016">
              <w:rPr>
                <w:i/>
                <w:iCs/>
              </w:rPr>
              <w:t>дети вырастают любознательными, активными, умеющими учиться, настоящими мечтателями и фантазерами, людьми, способными видеть чудо в привычных вещах. Собственное творчество детей помогает прочнее усваивать и запоминать теоретические сведения. Легче решается проблема мотивации, дети сами проявляют желание творить. Важным моментом является то, что творческие работы привлекают внимание всех детей, здесь они открываются с положительной стороны.</w:t>
            </w:r>
          </w:p>
          <w:p w:rsidR="00A97016" w:rsidRDefault="00A97016"/>
        </w:tc>
      </w:tr>
      <w:tr w:rsidR="00A97016" w:rsidTr="0067446C">
        <w:tc>
          <w:tcPr>
            <w:tcW w:w="4815" w:type="dxa"/>
          </w:tcPr>
          <w:p w:rsidR="00A97016" w:rsidRDefault="00A97016">
            <w:r w:rsidRPr="00A97016">
              <w:drawing>
                <wp:inline distT="0" distB="0" distL="0" distR="0" wp14:anchorId="65A282D9" wp14:editId="7F0D4347">
                  <wp:extent cx="1868846" cy="140163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30" cy="142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A97016" w:rsidRDefault="007A4506" w:rsidP="007A4506">
            <w:proofErr w:type="gramStart"/>
            <w:r>
              <w:t xml:space="preserve">Завершить </w:t>
            </w:r>
            <w:r>
              <w:t xml:space="preserve"> хотелось</w:t>
            </w:r>
            <w:proofErr w:type="gramEnd"/>
            <w:r>
              <w:t xml:space="preserve"> бы </w:t>
            </w:r>
            <w:r>
              <w:t xml:space="preserve">цитатой </w:t>
            </w:r>
            <w:r>
              <w:t>Василия Александровича Сухомлинского:</w:t>
            </w:r>
          </w:p>
        </w:tc>
      </w:tr>
    </w:tbl>
    <w:p w:rsidR="009E495C" w:rsidRDefault="009E495C"/>
    <w:sectPr w:rsidR="009E495C" w:rsidSect="0067446C">
      <w:pgSz w:w="11906" w:h="16838"/>
      <w:pgMar w:top="568" w:right="42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AF45D8"/>
    <w:multiLevelType w:val="hybridMultilevel"/>
    <w:tmpl w:val="85AA6148"/>
    <w:lvl w:ilvl="0" w:tplc="9CC855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AC32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14D9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EC1A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F2F2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6E8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D0FF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38EB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E075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143"/>
    <w:rsid w:val="00011143"/>
    <w:rsid w:val="0067446C"/>
    <w:rsid w:val="007A4506"/>
    <w:rsid w:val="009E495C"/>
    <w:rsid w:val="00A97016"/>
    <w:rsid w:val="00DA7C34"/>
    <w:rsid w:val="00E3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84F39-8DA3-4E0F-B306-5C164FED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7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2023-12-23T16:03:00Z</dcterms:created>
  <dcterms:modified xsi:type="dcterms:W3CDTF">2023-12-23T16:35:00Z</dcterms:modified>
</cp:coreProperties>
</file>